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heading=h.k2hhkpeuvxzn" w:id="0"/>
      <w:bookmarkEnd w:id="0"/>
      <w:r w:rsidDel="00000000" w:rsidR="00000000" w:rsidRPr="00000000">
        <w:rPr>
          <w:b w:val="1"/>
          <w:bCs w:val="1"/>
          <w:sz w:val="46"/>
          <w:szCs w:val="46"/>
        </w:rPr>
        <w:drawing>
          <wp:inline distB="0" distT="0" distL="0" distR="0">
            <wp:extent cx="1474038" cy="66331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b w:val="1"/>
          <w:bCs w:val="1"/>
          <w:rtl w:val="0"/>
        </w:rPr>
        <w:t xml:space="preserve"> </w:t>
      </w:r>
    </w:p>
    <w:p w:rsidR="00000000" w:rsidDel="00000000" w:rsidP="00000000" w:rsidRDefault="00000000" w:rsidRPr="00000000" w14:paraId="00000002">
      <w:pPr>
        <w:pStyle w:val="Heading1"/>
        <w:spacing w:after="0" w:before="0" w:lineRule="auto"/>
        <w:jc w:val="center"/>
        <w:rPr>
          <w:b w:val="1"/>
          <w:bCs w:val="1"/>
          <w:sz w:val="46"/>
          <w:szCs w:val="46"/>
        </w:rPr>
      </w:pPr>
      <w:bookmarkStart w:colFirst="0" w:colLast="0" w:name="_heading=h.a8lyrpelhmyi" w:id="1"/>
      <w:bookmarkEnd w:id="1"/>
      <w:r w:rsidDel="00000000" w:rsidR="00000000" w:rsidRPr="00000000">
        <w:rPr>
          <w:b w:val="1"/>
          <w:bCs w:val="1"/>
          <w:color w:val="00b050"/>
          <w:sz w:val="22"/>
          <w:szCs w:val="22"/>
          <w:rtl w:val="0"/>
        </w:rPr>
        <w:t xml:space="preserve">YOO</w:t>
      </w:r>
      <w:r w:rsidDel="00000000" w:rsidR="00000000" w:rsidRPr="00000000">
        <w:rPr>
          <w:b w:val="1"/>
          <w:bCs w:val="1"/>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center"/>
        <w:rPr>
          <w:rFonts w:ascii="Quattrocento Sans" w:cs="Quattrocento Sans" w:eastAsia="Quattrocento Sans" w:hAnsi="Quattrocento Sans"/>
          <w:color w:val="0f1115"/>
          <w:sz w:val="30"/>
          <w:szCs w:val="30"/>
        </w:rPr>
      </w:pPr>
      <w:bookmarkStart w:colFirst="0" w:colLast="0" w:name="_heading=h.i1orrcs9l9bc" w:id="2"/>
      <w:bookmarkEnd w:id="2"/>
      <w:r w:rsidDel="00000000" w:rsidR="00000000" w:rsidRPr="00000000">
        <w:rPr>
          <w:sz w:val="46"/>
          <w:szCs w:val="46"/>
          <w:rtl w:val="0"/>
        </w:rPr>
        <w:t xml:space="preserve">СОГЛАСИЕ НА ОБРАБОТКУ ПЕРСОНАЛЬНЫХ ДАННЫХ</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442826795"/>
          <w:tag w:val="goog_rdk_0"/>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Последнее обновление:</w:t>
          </w:r>
        </w:sdtContent>
      </w:sdt>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color w:val="0f1115"/>
          <w:sz w:val="24"/>
          <w:szCs w:val="24"/>
          <w:rtl w:val="0"/>
        </w:rPr>
        <w:t xml:space="preserve">17.12.2025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31626238"/>
          <w:tag w:val="goog_rdk_1"/>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Настоящее Уведомление о конфиденциальности и согласии («Уведомление») дополняет нашу Политику конфиденциальности и содержит конкретные детали о сборе и использовании вашей персональной информации при взаимодействии с нашим веб-сайтом </w:t>
          </w:r>
        </w:sdtContent>
      </w:sdt>
      <w:hyperlink r:id="rId8">
        <w:r w:rsidDel="00000000" w:rsidR="00000000" w:rsidRPr="00000000">
          <w:rPr>
            <w:rFonts w:ascii="Quattrocento Sans" w:cs="Quattrocento Sans" w:eastAsia="Quattrocento Sans" w:hAnsi="Quattrocento Sans"/>
            <w:color w:val="1155cc"/>
            <w:sz w:val="24"/>
            <w:szCs w:val="24"/>
            <w:u w:val="single"/>
            <w:rtl w:val="0"/>
          </w:rPr>
          <w:t xml:space="preserve">https://yoo.foundation/</w:t>
        </w:r>
      </w:hyperlink>
      <w:sdt>
        <w:sdtPr>
          <w:id w:val="-1380300015"/>
          <w:tag w:val="goog_rdk_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(«Сайт») и услугами, предоставляемыми Yoo.Foundation («мы», «наш», «Фонд»).</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482800364"/>
          <w:tag w:val="goog_rdk_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Предоставляя свою информацию, вы подтверждаете, что ознакомились с настоящим Уведомлением, и соглашаетесь с его условиями.</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364228004"/>
          <w:tag w:val="goog_rdk_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1. Кто собирает вашу информацию?</w:t>
          </w:r>
        </w:sdtContent>
      </w:sdt>
      <w:sdt>
        <w:sdtPr>
          <w:id w:val="589683354"/>
          <w:tag w:val="goog_rdk_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Контроллером данных является:</w:t>
            <w:br w:type="textWrapping"/>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sdt>
        <w:sdtPr>
          <w:id w:val="1682742789"/>
          <w:tag w:val="goog_rdk_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30 N Gould St Ste R</w:t>
            <w:br w:type="textWrapping"/>
            <w:t xml:space="preserve">Sheridan, WY 82801, USA</w:t>
            <w:br w:type="textWrapping"/>
            <w:t xml:space="preserve">Электронная почта: privacy@yoo.foundation</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087886694"/>
          <w:tag w:val="goog_rdk_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2. Цели обработки вашей персональной информации</w:t>
          </w:r>
        </w:sdtContent>
      </w:sdt>
      <w:sdt>
        <w:sdtPr>
          <w:id w:val="-1511921238"/>
          <w:tag w:val="goog_rdk_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Мы собираем и используем вашу информацию в следующих деловых и операционных целях:</w:t>
          </w:r>
        </w:sdtContent>
      </w:sdt>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988038712"/>
          <w:tag w:val="goog_rdk_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Для предоставления услуг:</w:t>
          </w:r>
        </w:sdtContent>
      </w:sdt>
      <w:sdt>
        <w:sdtPr>
          <w:id w:val="1188947584"/>
          <w:tag w:val="goog_rdk_1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вашей идентификации, обеспечения возможности использования Сайта и его сервисов, связи с вами и исполнения соглашений (например, обработка пожертвований).</w:t>
          </w:r>
        </w:sdtContent>
      </w:sdt>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93196655"/>
          <w:tag w:val="goog_rdk_1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Для коммуникации:</w:t>
          </w:r>
        </w:sdtContent>
      </w:sdt>
      <w:sdt>
        <w:sdtPr>
          <w:id w:val="-16936235"/>
          <w:tag w:val="goog_rdk_1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связи с вами в отношении наших благотворительных программ, проектов, мероприятий, а также для предоставления соответствующей информации и новостей о работе Фонда.</w:t>
          </w:r>
        </w:sdtContent>
      </w:sdt>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82104373"/>
          <w:tag w:val="goog_rdk_1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Для улучшения и анализа:</w:t>
          </w:r>
        </w:sdtContent>
      </w:sdt>
      <w:sdt>
        <w:sdtPr>
          <w:id w:val="-1741457606"/>
          <w:tag w:val="goog_rdk_1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проведения маркетинговых исследований, мониторинга и улучшения работы Сайта, проведения статистических и аналитических исследований и анализа пользовательской активности для повышения качества обслуживания.</w:t>
          </w:r>
        </w:sdtContent>
      </w:sdt>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474270807"/>
          <w:tag w:val="goog_rdk_1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Для маркетинга (с вашего согласия):</w:t>
          </w:r>
        </w:sdtContent>
      </w:sdt>
      <w:sdt>
        <w:sdtPr>
          <w:id w:val="-413780985"/>
          <w:tag w:val="goog_rdk_1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отправки информации о новых проектах, услугах, кампаниях и новостях Фонда. </w:t>
          </w:r>
        </w:sdtContent>
      </w:sdt>
      <w:sdt>
        <w:sdtPr>
          <w:id w:val="-2140735779"/>
          <w:tag w:val="goog_rdk_17"/>
        </w:sdtPr>
        <w:sdtContent>
          <w:r w:rsidDel="00000000" w:rsidR="00000000" w:rsidRPr="00000000">
            <w:rPr>
              <w:rFonts w:ascii="Arial" w:cs="Arial" w:eastAsia="Arial" w:hAnsi="Arial"/>
              <w:b w:val="0"/>
              <w:bCs w:val="0"/>
              <w:i w:val="1"/>
              <w:iCs w:val="1"/>
              <w:smallCaps w:val="0"/>
              <w:strike w:val="0"/>
              <w:color w:val="0f1115"/>
              <w:sz w:val="24"/>
              <w:szCs w:val="24"/>
              <w:u w:val="none"/>
              <w:shd w:fill="auto" w:val="clear"/>
              <w:vertAlign w:val="baseline"/>
              <w:rtl w:val="0"/>
            </w:rPr>
            <w:t xml:space="preserve">Вы можете в любой момент отказаться от маркетинговых рассылок.</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547355874"/>
          <w:tag w:val="goog_rdk_18"/>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Для законных и обоснованных интересов:</w:t>
          </w:r>
        </w:sdtContent>
      </w:sdt>
      <w:sdt>
        <w:sdtPr>
          <w:id w:val="603945706"/>
          <w:tag w:val="goog_rdk_1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реализации законных интересов Фонда в рамках его уставной деятельности, таких как обеспечение безопасности сети и предотвращение мошенничества.</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791751397"/>
          <w:tag w:val="goog_rdk_20"/>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3. Категории собираемой персональной информации</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48976503"/>
          <w:tag w:val="goog_rdk_2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Идентификаторы:</w:t>
          </w:r>
        </w:sdtContent>
      </w:sdt>
      <w:sdt>
        <w:sdtPr>
          <w:id w:val="2043195662"/>
          <w:tag w:val="goog_rdk_2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Имя и фамилия, адрес электронной почты, номер телефона.</w:t>
          </w:r>
        </w:sdtContent>
      </w:sdt>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22702607"/>
          <w:tag w:val="goog_rdk_2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Данные интернет-активности:</w:t>
          </w:r>
        </w:sdtContent>
      </w:sdt>
      <w:sdt>
        <w:sdtPr>
          <w:id w:val="1826899646"/>
          <w:tag w:val="goog_rdk_2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Данные файлов cookie и аналогичные технологии, включая:</w:t>
          </w:r>
        </w:sdtContent>
      </w:sdt>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92489013"/>
          <w:tag w:val="goog_rdk_2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Тип устройства, операционную систему и тип/версию браузера.</w:t>
          </w:r>
        </w:sdtContent>
      </w:sdt>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72091430"/>
          <w:tag w:val="goog_rdk_2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Разрешение экрана, языковые настройки.</w:t>
          </w:r>
        </w:sdtContent>
      </w:sdt>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48742348"/>
          <w:tag w:val="goog_rdk_2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Источник перехода (сайт, реклама).</w:t>
          </w:r>
        </w:sdtContent>
      </w:sdt>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90858811"/>
          <w:tag w:val="goog_rdk_2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Ваши действия на Сайте (просмотренные страницы, время пребывания).</w:t>
          </w:r>
        </w:sdtContent>
      </w:sdt>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372371781"/>
          <w:tag w:val="goog_rdk_2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IP-адрес.</w:t>
          </w:r>
        </w:sdtContent>
      </w:sdt>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686463393"/>
          <w:tag w:val="goog_rdk_3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Статистическая и техническая информация о сессии.</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51187789"/>
          <w:tag w:val="goog_rdk_3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4. Как мы обрабатываем и передаем вашу информацию</w:t>
          </w:r>
        </w:sdtContent>
      </w:sdt>
      <w:sdt>
        <w:sdtPr>
          <w:id w:val="-1158227696"/>
          <w:tag w:val="goog_rdk_3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Ваша информация может обрабатываться автоматизированными и неавтоматизированными способами.</w:t>
            <w:br w:type="textWrapping"/>
            <w:t xml:space="preserve">Мы можем передавать вашу персональную информацию </w:t>
          </w:r>
        </w:sdtContent>
      </w:sdt>
      <w:sdt>
        <w:sdtPr>
          <w:id w:val="1103568884"/>
          <w:tag w:val="goog_rdk_3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третьим сторонам — поставщикам услуг</w:t>
          </w:r>
        </w:sdtContent>
      </w:sdt>
      <w:sdt>
        <w:sdtPr>
          <w:id w:val="765054755"/>
          <w:tag w:val="goog_rdk_3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которые помогают нам в нашей деятельности в соответствии со строгими соглашениями о конфиденциальности. К ним относятся:</w:t>
          </w:r>
        </w:sdtContent>
      </w:sdt>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75144589"/>
          <w:tag w:val="goog_rdk_3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Провайдеры аналитики:</w:t>
          </w:r>
        </w:sdtContent>
      </w:sdt>
      <w:sdt>
        <w:sdtPr>
          <w:id w:val="13532061"/>
          <w:tag w:val="goog_rdk_3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Например, </w:t>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Google LLC</w:t>
      </w:r>
      <w:sdt>
        <w:sdtPr>
          <w:id w:val="553591553"/>
          <w:tag w:val="goog_rdk_3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(1600 Amphitheatre Parkway, Mountain View, CA 94043, USA) для сервиса Google Analytics с целью анализа посещаемости и использования сайта.</w:t>
          </w:r>
        </w:sdtContent>
      </w:sdt>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92250628"/>
          <w:tag w:val="goog_rdk_38"/>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Рекламные и социальные медиа-платформы:</w:t>
          </w:r>
        </w:sdtContent>
      </w:sdt>
      <w:sdt>
        <w:sdtPr>
          <w:id w:val="1091759884"/>
          <w:tag w:val="goog_rdk_3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Например, </w:t>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Meta Platforms, Inc.</w:t>
      </w:r>
      <w:sdt>
        <w:sdtPr>
          <w:id w:val="-255182395"/>
          <w:tag w:val="goog_rdk_4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(1 Hacker Way, Menlo Park, CA 94025, USA) для отслеживания конверсий и рекламы на таких платформах, как Facebook и Instagram.</w:t>
          </w:r>
        </w:sdtContent>
      </w:sdt>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145331756"/>
          <w:tag w:val="goog_rdk_4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Провайдеры облачных услуг и инфраструктуры:</w:t>
          </w:r>
        </w:sdtContent>
      </w:sdt>
      <w:sdt>
        <w:sdtPr>
          <w:id w:val="-848314134"/>
          <w:tag w:val="goog_rdk_4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Для услуг хостинга и хранения данных.</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13304422"/>
          <w:tag w:val="goog_rdk_4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Эти третьи стороны могут обрабатывать ваши данные в соответствии с их собственной политикой конфиденциальности. Мы принимаем меры, чтобы они обеспечивали надлежащий уровень защиты данных.</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485780540"/>
          <w:tag w:val="goog_rdk_4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5. Ваш выбор и управление согласием</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30149111"/>
          <w:tag w:val="goog_rdk_4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Маркетинговые коммуникации:</w:t>
          </w:r>
        </w:sdtContent>
      </w:sdt>
      <w:sdt>
        <w:sdtPr>
          <w:id w:val="-1476250949"/>
          <w:tag w:val="goog_rdk_4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Ваше согласие на получение маркетинговых рассылок является добровольным. Вы можете отозвать это согласие в любое время, нажав на ссылку «отписаться» в любом письме или связавшись с нами.</w:t>
          </w:r>
        </w:sdtContent>
      </w:sdt>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088863127"/>
          <w:tag w:val="goog_rdk_4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Файлы cookie и технологии отслеживания:</w:t>
          </w:r>
        </w:sdtContent>
      </w:sdt>
      <w:sdt>
        <w:sdtPr>
          <w:id w:val="889085124"/>
          <w:tag w:val="goog_rdk_4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При первом посещении нашего Сайта вам будет показан баннер файлов cookie, позволяющий управлять вашими предпочтениями (принять все, отклонить необязательные или настроить). Вы можете изменить эти настройки в любое время через баннер или настройки вашего браузера.</w:t>
          </w:r>
        </w:sdtContent>
      </w:sdt>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494899565"/>
          <w:tag w:val="goog_rdk_4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Реализация ваших прав на конфиденциальность:</w:t>
          </w:r>
        </w:sdtContent>
      </w:sdt>
      <w:sdt>
        <w:sdtPr>
          <w:id w:val="-431827172"/>
          <w:tag w:val="goog_rdk_5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Вы имеете право на доступ, исправление, удаление или отказ от «продажи»/обмена вашей персональной информацией. Подробную информацию о том, как реализовать эти права, см. в Разделе 6 нашей </w:t>
          </w:r>
        </w:sdtContent>
      </w:sdt>
      <w:hyperlink r:id="rId9">
        <w:r w:rsidDel="00000000" w:rsidR="00000000" w:rsidRPr="00000000">
          <w:rPr>
            <w:rFonts w:ascii="Quattrocento Sans" w:cs="Quattrocento Sans" w:eastAsia="Quattrocento Sans" w:hAnsi="Quattrocento Sans"/>
            <w:color w:val="1155cc"/>
            <w:sz w:val="24"/>
            <w:szCs w:val="24"/>
            <w:u w:val="single"/>
            <w:rtl w:val="0"/>
          </w:rPr>
          <w:t xml:space="preserve">Политики конфиденциальности</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02938349"/>
          <w:tag w:val="goog_rdk_5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6. Срок действия и отзыв согласия</w:t>
          </w:r>
        </w:sdtContent>
      </w:sdt>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72456466"/>
          <w:tag w:val="goog_rdk_5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Ваше согласие на обработку персональной информации будет действовать до тех пор, пока вы не отзовете его или пока не будут достигнуты цели сбора, если более длительный срок хранения не требуется по закону.</w:t>
          </w:r>
        </w:sdtContent>
      </w:sdt>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42064277"/>
          <w:tag w:val="goog_rdk_5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Вы можете отозвать свое согласие в любое время, отправив запрос:</w:t>
          </w:r>
        </w:sdtContent>
      </w:sdt>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031784411"/>
          <w:tag w:val="goog_rdk_5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По электронной почте: </w:t>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w:t>
      </w:r>
      <w:r w:rsidDel="00000000" w:rsidR="00000000" w:rsidRPr="00000000">
        <w:rPr>
          <w:rFonts w:ascii="Quattrocento Sans" w:cs="Quattrocento Sans" w:eastAsia="Quattrocento Sans" w:hAnsi="Quattrocento Sans"/>
          <w:b w:val="1"/>
          <w:bCs w:val="1"/>
          <w:color w:val="0f1115"/>
          <w:sz w:val="24"/>
          <w:szCs w:val="24"/>
          <w:rtl w:val="0"/>
        </w:rPr>
        <w:t xml:space="preserve">foundation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70674627"/>
          <w:tag w:val="goog_rdk_5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Позвонив нам по телефону: </w:t>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+1 888 723 9566</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429410619"/>
          <w:tag w:val="goog_rdk_5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Отзыв согласия не повлияет на законность обработки, основанной на согласии до его отзыва.</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15041162"/>
          <w:tag w:val="goog_rdk_5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7. Свяжитесь с нами</w:t>
          </w:r>
        </w:sdtContent>
      </w:sdt>
      <w:sdt>
        <w:sdtPr>
          <w:id w:val="-316721909"/>
          <w:tag w:val="goog_rdk_5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Если у вас есть вопросы относительно настоящего Уведомления или нашей практики конфиденциальности, пожалуйста, свяжитесь с нашим Офицером по конфиденциальности по указанным выше адресу, электронной почте или телефонному номеру.</w:t>
          </w:r>
        </w:sdtContent>
      </w:sdt>
    </w:p>
    <w:p w:rsidR="00000000" w:rsidDel="00000000" w:rsidP="00000000" w:rsidRDefault="00000000" w:rsidRPr="00000000" w14:paraId="00000027">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link w:val="1"/>
    <w:uiPriority w:val="9"/>
    <w:rsid w:val="009B4878"/>
    <w:rPr>
      <w:sz w:val="40"/>
      <w:szCs w:val="40"/>
    </w:rPr>
  </w:style>
  <w:style w:type="paragraph" w:styleId="ds-markdown-paragraph" w:customStyle="1">
    <w:name w:val="ds-markdown-paragraph"/>
    <w:basedOn w:val="a"/>
    <w:rsid w:val="00E13D81"/>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5">
    <w:name w:val="Strong"/>
    <w:basedOn w:val="a0"/>
    <w:uiPriority w:val="22"/>
    <w:qFormat w:val="1"/>
    <w:rsid w:val="00E13D81"/>
    <w:rPr>
      <w:b w:val="1"/>
      <w:bCs w:val="1"/>
    </w:rPr>
  </w:style>
  <w:style w:type="character" w:styleId="a6">
    <w:name w:val="Hyperlink"/>
    <w:basedOn w:val="a0"/>
    <w:uiPriority w:val="99"/>
    <w:semiHidden w:val="1"/>
    <w:unhideWhenUsed w:val="1"/>
    <w:rsid w:val="00E13D81"/>
    <w:rPr>
      <w:color w:val="0000ff"/>
      <w:u w:val="single"/>
    </w:rPr>
  </w:style>
  <w:style w:type="character" w:styleId="a7">
    <w:name w:val="Emphasis"/>
    <w:basedOn w:val="a0"/>
    <w:uiPriority w:val="20"/>
    <w:qFormat w:val="1"/>
    <w:rsid w:val="00E13D81"/>
    <w:rPr>
      <w:i w:val="1"/>
      <w:iCs w:val="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o.foundation/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u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ztj6fM5o5VYufh0LiKbvJNsoQ==">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aJgoCNTgSIAoeCAdCGgoRUXVhdHRyb2NlbnRvIFNhbnMSBUFyaWFsMg5oLmsyaGhrcGV1dnh6bjIOaC5hOGx5cnBlbGhteWkyDmguaTFvcnJjczlsOWJjOAByITFxbUhRZ3VmQjNFc0o4OHdLWTNPOVdBVDR6cGM1SG9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2025-12-08T08:39:00Z</dcterms:created>
</cp:coreProperties>
</file>